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50" w:rsidRDefault="0074272A" w:rsidP="0074272A">
      <w:pPr>
        <w:jc w:val="center"/>
        <w:rPr>
          <w:b/>
          <w:sz w:val="32"/>
        </w:rPr>
      </w:pPr>
      <w:r w:rsidRPr="0074272A">
        <w:rPr>
          <w:rFonts w:hint="eastAsia"/>
          <w:b/>
          <w:sz w:val="32"/>
        </w:rPr>
        <w:t>低碳经济学院教学督导管理制度</w:t>
      </w:r>
      <w:r w:rsidR="00155B4E">
        <w:rPr>
          <w:rFonts w:hint="eastAsia"/>
          <w:b/>
          <w:sz w:val="32"/>
        </w:rPr>
        <w:t>（试行稿）</w:t>
      </w:r>
    </w:p>
    <w:p w:rsidR="00BC088A" w:rsidRPr="00E20903" w:rsidRDefault="00BC088A" w:rsidP="00E20903">
      <w:pPr>
        <w:pStyle w:val="a3"/>
        <w:shd w:val="clear" w:color="auto" w:fill="FFFFFF"/>
        <w:spacing w:before="0" w:beforeAutospacing="0" w:after="0" w:afterAutospacing="0"/>
        <w:ind w:firstLineChars="200" w:firstLine="560"/>
        <w:rPr>
          <w:rFonts w:asciiTheme="minorHAnsi" w:eastAsiaTheme="minorEastAsia" w:hAnsiTheme="minorHAnsi" w:cstheme="minorBidi"/>
          <w:kern w:val="2"/>
          <w:sz w:val="28"/>
          <w:szCs w:val="28"/>
        </w:rPr>
      </w:pPr>
      <w:bookmarkStart w:id="0" w:name="_GoBack"/>
      <w:bookmarkEnd w:id="0"/>
      <w:r w:rsidRPr="00E20903">
        <w:rPr>
          <w:rFonts w:asciiTheme="minorHAnsi" w:eastAsiaTheme="minorEastAsia" w:hAnsiTheme="minorHAnsi" w:cstheme="minorBidi"/>
          <w:kern w:val="2"/>
          <w:sz w:val="28"/>
          <w:szCs w:val="28"/>
        </w:rPr>
        <w:t>为切实加强</w:t>
      </w:r>
      <w:r w:rsidRPr="00E20903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学院</w:t>
      </w:r>
      <w:r w:rsidRPr="00E20903">
        <w:rPr>
          <w:rFonts w:asciiTheme="minorHAnsi" w:eastAsiaTheme="minorEastAsia" w:hAnsiTheme="minorHAnsi" w:cstheme="minorBidi"/>
          <w:kern w:val="2"/>
          <w:sz w:val="28"/>
          <w:szCs w:val="28"/>
        </w:rPr>
        <w:t>教学督导工作，健全和完善</w:t>
      </w:r>
      <w:r w:rsidR="00E20903" w:rsidRPr="00E20903">
        <w:rPr>
          <w:rFonts w:asciiTheme="minorHAnsi" w:eastAsiaTheme="minorEastAsia" w:hAnsiTheme="minorHAnsi" w:cstheme="minorBidi"/>
          <w:kern w:val="2"/>
          <w:sz w:val="28"/>
          <w:szCs w:val="28"/>
        </w:rPr>
        <w:t>学院教学质量管理监控体系，充分发挥</w:t>
      </w:r>
      <w:r w:rsidRPr="00E20903">
        <w:rPr>
          <w:rFonts w:asciiTheme="minorHAnsi" w:eastAsiaTheme="minorEastAsia" w:hAnsiTheme="minorHAnsi" w:cstheme="minorBidi"/>
          <w:kern w:val="2"/>
          <w:sz w:val="28"/>
          <w:szCs w:val="28"/>
        </w:rPr>
        <w:t>教学督导在教学质量建设中的积极作用，明确督导工作任务和要求，根据学校相关文件规定</w:t>
      </w:r>
      <w:r w:rsidR="00E20903" w:rsidRPr="00E20903">
        <w:rPr>
          <w:rFonts w:asciiTheme="minorHAnsi" w:eastAsiaTheme="minorEastAsia" w:hAnsiTheme="minorHAnsi" w:cstheme="minorBidi"/>
          <w:kern w:val="2"/>
          <w:sz w:val="28"/>
          <w:szCs w:val="28"/>
        </w:rPr>
        <w:t>及我院实际情况</w:t>
      </w:r>
      <w:r w:rsidRPr="00E20903">
        <w:rPr>
          <w:rFonts w:asciiTheme="minorHAnsi" w:eastAsiaTheme="minorEastAsia" w:hAnsiTheme="minorHAnsi" w:cstheme="minorBidi"/>
          <w:kern w:val="2"/>
          <w:sz w:val="28"/>
          <w:szCs w:val="28"/>
        </w:rPr>
        <w:t>，特制定本管理办法。</w:t>
      </w:r>
    </w:p>
    <w:p w:rsidR="0074272A" w:rsidRPr="00E20903" w:rsidRDefault="0074272A" w:rsidP="00E20903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E20903">
        <w:rPr>
          <w:b/>
          <w:sz w:val="28"/>
          <w:szCs w:val="28"/>
        </w:rPr>
        <w:t>教学督导</w:t>
      </w:r>
      <w:r w:rsidR="00E20903" w:rsidRPr="00E20903">
        <w:rPr>
          <w:rFonts w:hint="eastAsia"/>
          <w:b/>
          <w:sz w:val="28"/>
          <w:szCs w:val="28"/>
        </w:rPr>
        <w:t>岗位</w:t>
      </w:r>
      <w:r w:rsidR="00E20903" w:rsidRPr="00E20903">
        <w:rPr>
          <w:b/>
          <w:sz w:val="28"/>
          <w:szCs w:val="28"/>
        </w:rPr>
        <w:t>职责</w:t>
      </w:r>
    </w:p>
    <w:p w:rsidR="00E20903" w:rsidRPr="00E20903" w:rsidRDefault="00E20903" w:rsidP="00E20903">
      <w:pPr>
        <w:ind w:firstLineChars="200" w:firstLine="560"/>
        <w:rPr>
          <w:sz w:val="28"/>
          <w:szCs w:val="28"/>
        </w:rPr>
      </w:pPr>
      <w:r w:rsidRPr="00E20903">
        <w:rPr>
          <w:sz w:val="28"/>
          <w:szCs w:val="28"/>
        </w:rPr>
        <w:t>教学督导工作重点是对本</w:t>
      </w:r>
      <w:r>
        <w:rPr>
          <w:rFonts w:hint="eastAsia"/>
          <w:sz w:val="28"/>
          <w:szCs w:val="28"/>
        </w:rPr>
        <w:t>学院</w:t>
      </w:r>
      <w:r w:rsidRPr="00E20903">
        <w:rPr>
          <w:sz w:val="28"/>
          <w:szCs w:val="28"/>
        </w:rPr>
        <w:t>教学管理工作进行督导检查，对教师课堂教学质量与效果进行检查评价，督促教师不断地提高自身的专业水平和教学水平，为</w:t>
      </w:r>
      <w:r>
        <w:rPr>
          <w:rFonts w:hint="eastAsia"/>
          <w:sz w:val="28"/>
          <w:szCs w:val="28"/>
        </w:rPr>
        <w:t>学院</w:t>
      </w:r>
      <w:r w:rsidRPr="00E20903">
        <w:rPr>
          <w:sz w:val="28"/>
          <w:szCs w:val="28"/>
        </w:rPr>
        <w:t>教学管理工作提供咨询与建议。</w:t>
      </w:r>
      <w:r>
        <w:rPr>
          <w:sz w:val="28"/>
          <w:szCs w:val="28"/>
        </w:rPr>
        <w:t>具体工作要求如下</w:t>
      </w:r>
      <w:r>
        <w:rPr>
          <w:rFonts w:hint="eastAsia"/>
          <w:sz w:val="28"/>
          <w:szCs w:val="28"/>
        </w:rPr>
        <w:t>:</w:t>
      </w:r>
    </w:p>
    <w:p w:rsidR="0074272A" w:rsidRPr="0074272A" w:rsidRDefault="0074272A" w:rsidP="00155B4E">
      <w:pPr>
        <w:ind w:firstLineChars="200" w:firstLine="562"/>
        <w:rPr>
          <w:sz w:val="28"/>
          <w:szCs w:val="28"/>
        </w:rPr>
      </w:pPr>
      <w:r w:rsidRPr="0074272A">
        <w:rPr>
          <w:b/>
          <w:sz w:val="28"/>
          <w:szCs w:val="28"/>
        </w:rPr>
        <w:t>1. </w:t>
      </w:r>
      <w:r w:rsidRPr="0074272A">
        <w:rPr>
          <w:b/>
          <w:sz w:val="28"/>
          <w:szCs w:val="28"/>
        </w:rPr>
        <w:t>巡课</w:t>
      </w:r>
      <w:r w:rsidRPr="0074272A">
        <w:rPr>
          <w:sz w:val="28"/>
          <w:szCs w:val="28"/>
        </w:rPr>
        <w:t>：每</w:t>
      </w:r>
      <w:proofErr w:type="gramStart"/>
      <w:r w:rsidRPr="0074272A">
        <w:rPr>
          <w:sz w:val="28"/>
          <w:szCs w:val="28"/>
        </w:rPr>
        <w:t>周完成</w:t>
      </w:r>
      <w:proofErr w:type="gramEnd"/>
      <w:r w:rsidRPr="0074272A">
        <w:rPr>
          <w:sz w:val="28"/>
          <w:szCs w:val="28"/>
        </w:rPr>
        <w:t>一天（</w:t>
      </w:r>
      <w:r w:rsidRPr="0074272A">
        <w:rPr>
          <w:sz w:val="28"/>
          <w:szCs w:val="28"/>
        </w:rPr>
        <w:t>4</w:t>
      </w:r>
      <w:r w:rsidRPr="0074272A">
        <w:rPr>
          <w:sz w:val="28"/>
          <w:szCs w:val="28"/>
        </w:rPr>
        <w:t>课时）</w:t>
      </w:r>
      <w:proofErr w:type="gramStart"/>
      <w:r w:rsidRPr="0074272A">
        <w:rPr>
          <w:sz w:val="28"/>
          <w:szCs w:val="28"/>
        </w:rPr>
        <w:t>巡课任务</w:t>
      </w:r>
      <w:proofErr w:type="gramEnd"/>
      <w:r w:rsidRPr="0074272A">
        <w:rPr>
          <w:sz w:val="28"/>
          <w:szCs w:val="28"/>
        </w:rPr>
        <w:t>，加强对教学过程的督查力度，对检查中发现的问题及时给学院或教务处。</w:t>
      </w:r>
    </w:p>
    <w:p w:rsidR="0074272A" w:rsidRPr="0074272A" w:rsidRDefault="0074272A" w:rsidP="00155B4E">
      <w:pPr>
        <w:ind w:firstLineChars="200" w:firstLine="562"/>
        <w:rPr>
          <w:sz w:val="28"/>
          <w:szCs w:val="28"/>
        </w:rPr>
      </w:pPr>
      <w:r w:rsidRPr="0074272A">
        <w:rPr>
          <w:b/>
          <w:sz w:val="28"/>
          <w:szCs w:val="28"/>
        </w:rPr>
        <w:t>2. </w:t>
      </w:r>
      <w:r w:rsidRPr="0074272A">
        <w:rPr>
          <w:b/>
          <w:sz w:val="28"/>
          <w:szCs w:val="28"/>
        </w:rPr>
        <w:t>听课</w:t>
      </w:r>
      <w:r w:rsidRPr="0074272A">
        <w:rPr>
          <w:sz w:val="28"/>
          <w:szCs w:val="28"/>
        </w:rPr>
        <w:t>：每周完成</w:t>
      </w:r>
      <w:r w:rsidRPr="0074272A">
        <w:rPr>
          <w:sz w:val="28"/>
          <w:szCs w:val="28"/>
        </w:rPr>
        <w:t>2</w:t>
      </w:r>
      <w:r w:rsidRPr="0074272A">
        <w:rPr>
          <w:sz w:val="28"/>
          <w:szCs w:val="28"/>
        </w:rPr>
        <w:t>课时的听课任务，以青年教师和反映教学效果欠佳的教师为主，发挥</w:t>
      </w:r>
      <w:r w:rsidRPr="0074272A">
        <w:rPr>
          <w:sz w:val="28"/>
          <w:szCs w:val="28"/>
        </w:rPr>
        <w:t>“</w:t>
      </w:r>
      <w:r w:rsidRPr="0074272A">
        <w:rPr>
          <w:sz w:val="28"/>
          <w:szCs w:val="28"/>
        </w:rPr>
        <w:t>传帮带</w:t>
      </w:r>
      <w:r w:rsidRPr="0074272A">
        <w:rPr>
          <w:sz w:val="28"/>
          <w:szCs w:val="28"/>
        </w:rPr>
        <w:t>”</w:t>
      </w:r>
      <w:r w:rsidRPr="0074272A">
        <w:rPr>
          <w:sz w:val="28"/>
          <w:szCs w:val="28"/>
        </w:rPr>
        <w:t>作用，助力教师成长。</w:t>
      </w:r>
    </w:p>
    <w:p w:rsidR="0074272A" w:rsidRPr="0074272A" w:rsidRDefault="0074272A" w:rsidP="00155B4E">
      <w:pPr>
        <w:ind w:firstLineChars="200" w:firstLine="562"/>
        <w:rPr>
          <w:sz w:val="28"/>
          <w:szCs w:val="28"/>
        </w:rPr>
      </w:pPr>
      <w:r w:rsidRPr="0074272A">
        <w:rPr>
          <w:b/>
          <w:sz w:val="28"/>
          <w:szCs w:val="28"/>
        </w:rPr>
        <w:t>3. </w:t>
      </w:r>
      <w:r w:rsidRPr="0074272A">
        <w:rPr>
          <w:b/>
          <w:sz w:val="28"/>
          <w:szCs w:val="28"/>
        </w:rPr>
        <w:t>教学检查</w:t>
      </w:r>
      <w:r w:rsidRPr="0074272A">
        <w:rPr>
          <w:sz w:val="28"/>
          <w:szCs w:val="28"/>
        </w:rPr>
        <w:t>：参加学院组织的期初、期中教学检查自查工作。</w:t>
      </w:r>
    </w:p>
    <w:p w:rsidR="0074272A" w:rsidRPr="0074272A" w:rsidRDefault="0074272A" w:rsidP="00155B4E">
      <w:pPr>
        <w:ind w:firstLineChars="200" w:firstLine="562"/>
        <w:rPr>
          <w:sz w:val="28"/>
          <w:szCs w:val="28"/>
        </w:rPr>
      </w:pPr>
      <w:r w:rsidRPr="0074272A">
        <w:rPr>
          <w:b/>
          <w:sz w:val="28"/>
          <w:szCs w:val="28"/>
        </w:rPr>
        <w:t>4. </w:t>
      </w:r>
      <w:r w:rsidRPr="0074272A">
        <w:rPr>
          <w:b/>
          <w:sz w:val="28"/>
          <w:szCs w:val="28"/>
        </w:rPr>
        <w:t>教研活动</w:t>
      </w:r>
      <w:r w:rsidR="00155B4E">
        <w:rPr>
          <w:rFonts w:hint="eastAsia"/>
          <w:sz w:val="28"/>
          <w:szCs w:val="28"/>
        </w:rPr>
        <w:t>：</w:t>
      </w:r>
      <w:r w:rsidRPr="0074272A">
        <w:rPr>
          <w:sz w:val="28"/>
          <w:szCs w:val="28"/>
        </w:rPr>
        <w:t>根据学院工作安排参加教研活动，为学院的教学建设与改革提供建议与意见。</w:t>
      </w:r>
    </w:p>
    <w:p w:rsidR="0074272A" w:rsidRDefault="0074272A" w:rsidP="00155B4E">
      <w:pPr>
        <w:ind w:firstLineChars="200" w:firstLine="562"/>
        <w:rPr>
          <w:sz w:val="28"/>
          <w:szCs w:val="28"/>
        </w:rPr>
      </w:pPr>
      <w:r w:rsidRPr="0074272A">
        <w:rPr>
          <w:b/>
          <w:sz w:val="28"/>
          <w:szCs w:val="28"/>
        </w:rPr>
        <w:t>5. </w:t>
      </w:r>
      <w:r w:rsidRPr="0074272A">
        <w:rPr>
          <w:b/>
          <w:sz w:val="28"/>
          <w:szCs w:val="28"/>
        </w:rPr>
        <w:t>工作总结</w:t>
      </w:r>
      <w:r w:rsidRPr="0074272A">
        <w:rPr>
          <w:sz w:val="28"/>
          <w:szCs w:val="28"/>
        </w:rPr>
        <w:t>：每学期末提交教学督导学期工作总结</w:t>
      </w:r>
      <w:r w:rsidRPr="0074272A">
        <w:rPr>
          <w:sz w:val="28"/>
          <w:szCs w:val="28"/>
        </w:rPr>
        <w:t>1</w:t>
      </w:r>
      <w:r w:rsidRPr="0074272A">
        <w:rPr>
          <w:sz w:val="28"/>
          <w:szCs w:val="28"/>
        </w:rPr>
        <w:t>份。</w:t>
      </w:r>
    </w:p>
    <w:p w:rsidR="00204423" w:rsidRPr="0074272A" w:rsidRDefault="00204423" w:rsidP="006A5E0A">
      <w:pPr>
        <w:ind w:firstLineChars="200" w:firstLine="560"/>
        <w:rPr>
          <w:sz w:val="28"/>
          <w:szCs w:val="28"/>
        </w:rPr>
      </w:pPr>
      <w:r w:rsidRPr="006A5E0A">
        <w:rPr>
          <w:rFonts w:hint="eastAsia"/>
          <w:sz w:val="28"/>
          <w:szCs w:val="28"/>
        </w:rPr>
        <w:t>6.</w:t>
      </w:r>
      <w:r w:rsidRPr="006A5E0A">
        <w:rPr>
          <w:rFonts w:hint="eastAsia"/>
          <w:sz w:val="28"/>
          <w:szCs w:val="28"/>
        </w:rPr>
        <w:t>向学院提出有关教学及教学管理改革的意见和建议</w:t>
      </w:r>
      <w:r w:rsidR="001654E3">
        <w:rPr>
          <w:rFonts w:hint="eastAsia"/>
          <w:sz w:val="28"/>
          <w:szCs w:val="28"/>
        </w:rPr>
        <w:t>。</w:t>
      </w:r>
    </w:p>
    <w:p w:rsidR="0074272A" w:rsidRPr="0074272A" w:rsidRDefault="00204423" w:rsidP="006A5E0A">
      <w:pPr>
        <w:ind w:firstLineChars="200" w:firstLine="560"/>
        <w:rPr>
          <w:sz w:val="28"/>
          <w:szCs w:val="28"/>
        </w:rPr>
      </w:pPr>
      <w:r w:rsidRPr="006A5E0A">
        <w:rPr>
          <w:rFonts w:hint="eastAsia"/>
          <w:sz w:val="28"/>
          <w:szCs w:val="28"/>
        </w:rPr>
        <w:t>7</w:t>
      </w:r>
      <w:r w:rsidR="0074272A" w:rsidRPr="0074272A">
        <w:rPr>
          <w:sz w:val="28"/>
          <w:szCs w:val="28"/>
        </w:rPr>
        <w:t>. </w:t>
      </w:r>
      <w:r w:rsidR="0074272A" w:rsidRPr="0074272A">
        <w:rPr>
          <w:sz w:val="28"/>
          <w:szCs w:val="28"/>
        </w:rPr>
        <w:t>完成学校和学院安排的其他工作。</w:t>
      </w:r>
    </w:p>
    <w:p w:rsidR="0074272A" w:rsidRDefault="00E20903" w:rsidP="0074272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74272A" w:rsidRPr="0074272A">
        <w:rPr>
          <w:b/>
          <w:sz w:val="28"/>
          <w:szCs w:val="28"/>
        </w:rPr>
        <w:t>、学院</w:t>
      </w:r>
      <w:r w:rsidR="00BC088A">
        <w:rPr>
          <w:b/>
          <w:sz w:val="28"/>
          <w:szCs w:val="28"/>
        </w:rPr>
        <w:t>教学</w:t>
      </w:r>
      <w:r w:rsidR="0074272A" w:rsidRPr="0074272A">
        <w:rPr>
          <w:b/>
          <w:sz w:val="28"/>
          <w:szCs w:val="28"/>
        </w:rPr>
        <w:t>督导</w:t>
      </w:r>
      <w:r w:rsidR="00BC088A">
        <w:rPr>
          <w:rFonts w:hint="eastAsia"/>
          <w:b/>
          <w:sz w:val="28"/>
          <w:szCs w:val="28"/>
        </w:rPr>
        <w:t>聘任</w:t>
      </w:r>
    </w:p>
    <w:p w:rsidR="00E20903" w:rsidRPr="0074272A" w:rsidRDefault="00E20903" w:rsidP="00E20903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</w:t>
      </w:r>
      <w:r w:rsidRPr="0074272A">
        <w:rPr>
          <w:b/>
          <w:sz w:val="28"/>
          <w:szCs w:val="28"/>
        </w:rPr>
        <w:t>学院督导选聘条件</w:t>
      </w:r>
    </w:p>
    <w:p w:rsidR="00E20903" w:rsidRPr="006A5E0A" w:rsidRDefault="00E20903" w:rsidP="006A5E0A">
      <w:pPr>
        <w:ind w:firstLineChars="200" w:firstLine="560"/>
        <w:rPr>
          <w:sz w:val="28"/>
          <w:szCs w:val="28"/>
        </w:rPr>
      </w:pPr>
      <w:r w:rsidRPr="0074272A">
        <w:rPr>
          <w:sz w:val="28"/>
          <w:szCs w:val="28"/>
        </w:rPr>
        <w:lastRenderedPageBreak/>
        <w:t>教学和教学管理经验丰富，热爱教育事业，工作责任心强，思想修养好，愿意为学校教学改革、发展做出贡献，在师生中有较高威信，身体健康，能正常参加教学督导日常工作，原则上应具有副高以上职称。</w:t>
      </w:r>
      <w:r w:rsidRPr="00BC088A">
        <w:rPr>
          <w:rFonts w:hint="eastAsia"/>
          <w:sz w:val="28"/>
          <w:szCs w:val="28"/>
        </w:rPr>
        <w:t>教学督导</w:t>
      </w:r>
      <w:r w:rsidR="006A5E0A">
        <w:rPr>
          <w:rFonts w:hint="eastAsia"/>
          <w:sz w:val="28"/>
          <w:szCs w:val="28"/>
        </w:rPr>
        <w:t>人选</w:t>
      </w:r>
      <w:r w:rsidRPr="00BC088A">
        <w:rPr>
          <w:rFonts w:hint="eastAsia"/>
          <w:sz w:val="28"/>
          <w:szCs w:val="28"/>
        </w:rPr>
        <w:t>由</w:t>
      </w:r>
      <w:r w:rsidRPr="006A5E0A">
        <w:rPr>
          <w:rFonts w:hint="eastAsia"/>
          <w:sz w:val="28"/>
          <w:szCs w:val="28"/>
        </w:rPr>
        <w:t>学院</w:t>
      </w:r>
      <w:r w:rsidRPr="00BC088A">
        <w:rPr>
          <w:rFonts w:hint="eastAsia"/>
          <w:sz w:val="28"/>
          <w:szCs w:val="28"/>
        </w:rPr>
        <w:t>组织遴选考察，报</w:t>
      </w:r>
      <w:r w:rsidRPr="006A5E0A">
        <w:rPr>
          <w:rFonts w:hint="eastAsia"/>
          <w:sz w:val="28"/>
          <w:szCs w:val="28"/>
        </w:rPr>
        <w:t>教务处</w:t>
      </w:r>
      <w:r w:rsidRPr="00BC088A">
        <w:rPr>
          <w:rFonts w:hint="eastAsia"/>
          <w:sz w:val="28"/>
          <w:szCs w:val="28"/>
        </w:rPr>
        <w:t>备案后予以聘任，任期</w:t>
      </w:r>
      <w:r w:rsidRPr="006A5E0A">
        <w:rPr>
          <w:rFonts w:hint="eastAsia"/>
          <w:sz w:val="28"/>
          <w:szCs w:val="28"/>
        </w:rPr>
        <w:t>1</w:t>
      </w:r>
      <w:r w:rsidRPr="00BC088A">
        <w:rPr>
          <w:rFonts w:hint="eastAsia"/>
          <w:sz w:val="28"/>
          <w:szCs w:val="28"/>
        </w:rPr>
        <w:t>年。具体聘任事宜由</w:t>
      </w:r>
      <w:r w:rsidRPr="006A5E0A">
        <w:rPr>
          <w:rFonts w:hint="eastAsia"/>
          <w:sz w:val="28"/>
          <w:szCs w:val="28"/>
        </w:rPr>
        <w:t>教务</w:t>
      </w:r>
      <w:r w:rsidRPr="00BC088A">
        <w:rPr>
          <w:rFonts w:hint="eastAsia"/>
          <w:sz w:val="28"/>
          <w:szCs w:val="28"/>
        </w:rPr>
        <w:t>处负责组织。</w:t>
      </w:r>
    </w:p>
    <w:p w:rsidR="00BC088A" w:rsidRPr="00BC088A" w:rsidRDefault="006A5E0A" w:rsidP="006A5E0A">
      <w:pPr>
        <w:ind w:firstLineChars="200" w:firstLine="562"/>
        <w:rPr>
          <w:b/>
          <w:sz w:val="28"/>
          <w:szCs w:val="28"/>
        </w:rPr>
      </w:pPr>
      <w:r w:rsidRPr="006A5E0A">
        <w:rPr>
          <w:rFonts w:hint="eastAsia"/>
          <w:b/>
          <w:sz w:val="28"/>
          <w:szCs w:val="28"/>
        </w:rPr>
        <w:t>2.</w:t>
      </w:r>
      <w:r w:rsidR="00BC088A" w:rsidRPr="00BC088A">
        <w:rPr>
          <w:rFonts w:hint="eastAsia"/>
          <w:b/>
          <w:sz w:val="28"/>
          <w:szCs w:val="28"/>
        </w:rPr>
        <w:t>教学督导的解聘</w:t>
      </w:r>
    </w:p>
    <w:p w:rsidR="00BC088A" w:rsidRPr="00BC088A" w:rsidRDefault="00BC088A" w:rsidP="006A5E0A">
      <w:pPr>
        <w:ind w:firstLineChars="200" w:firstLine="560"/>
        <w:rPr>
          <w:sz w:val="28"/>
          <w:szCs w:val="28"/>
        </w:rPr>
      </w:pPr>
      <w:r w:rsidRPr="00BC088A">
        <w:rPr>
          <w:rFonts w:hint="eastAsia"/>
          <w:sz w:val="28"/>
          <w:szCs w:val="28"/>
        </w:rPr>
        <w:t>聘期内，教学督导可根据自身情况和工作安排提出离职（离岗）申请，离职（离岗）申请应提前一个月提交至</w:t>
      </w:r>
      <w:r w:rsidR="006A5E0A" w:rsidRPr="006A5E0A">
        <w:rPr>
          <w:rFonts w:hint="eastAsia"/>
          <w:sz w:val="28"/>
          <w:szCs w:val="28"/>
        </w:rPr>
        <w:t>学院</w:t>
      </w:r>
      <w:r w:rsidRPr="00BC088A">
        <w:rPr>
          <w:rFonts w:hint="eastAsia"/>
          <w:sz w:val="28"/>
          <w:szCs w:val="28"/>
        </w:rPr>
        <w:t>。对因身体原因不能履行工作职责或工作态度、工作能力无法胜任督导工作的教学督导，</w:t>
      </w:r>
      <w:r w:rsidR="006A5E0A" w:rsidRPr="006A5E0A">
        <w:rPr>
          <w:rFonts w:hint="eastAsia"/>
          <w:sz w:val="28"/>
          <w:szCs w:val="28"/>
        </w:rPr>
        <w:t>学院</w:t>
      </w:r>
      <w:r w:rsidRPr="00BC088A">
        <w:rPr>
          <w:rFonts w:hint="eastAsia"/>
          <w:sz w:val="28"/>
          <w:szCs w:val="28"/>
        </w:rPr>
        <w:t>有权予以解聘。</w:t>
      </w:r>
      <w:r w:rsidRPr="006A5E0A">
        <w:rPr>
          <w:rFonts w:hint="eastAsia"/>
          <w:sz w:val="28"/>
          <w:szCs w:val="28"/>
        </w:rPr>
        <w:t>    </w:t>
      </w:r>
    </w:p>
    <w:p w:rsidR="00BC088A" w:rsidRPr="0074272A" w:rsidRDefault="00BC088A" w:rsidP="00BC088A">
      <w:pPr>
        <w:rPr>
          <w:b/>
          <w:sz w:val="28"/>
          <w:szCs w:val="28"/>
        </w:rPr>
      </w:pPr>
      <w:r w:rsidRPr="0074272A">
        <w:rPr>
          <w:b/>
          <w:sz w:val="28"/>
          <w:szCs w:val="28"/>
        </w:rPr>
        <w:t>三、学院督导</w:t>
      </w:r>
      <w:r w:rsidR="00E43697" w:rsidRPr="00BC088A">
        <w:rPr>
          <w:rFonts w:hint="eastAsia"/>
          <w:b/>
          <w:sz w:val="28"/>
          <w:szCs w:val="28"/>
        </w:rPr>
        <w:t>的考核</w:t>
      </w:r>
      <w:r w:rsidR="00E43697">
        <w:rPr>
          <w:rFonts w:hint="eastAsia"/>
          <w:b/>
          <w:sz w:val="28"/>
          <w:szCs w:val="28"/>
        </w:rPr>
        <w:t>与</w:t>
      </w:r>
      <w:r w:rsidRPr="0074272A">
        <w:rPr>
          <w:b/>
          <w:sz w:val="28"/>
          <w:szCs w:val="28"/>
        </w:rPr>
        <w:t>津贴</w:t>
      </w:r>
    </w:p>
    <w:p w:rsidR="00204423" w:rsidRPr="00204423" w:rsidRDefault="00204423" w:rsidP="00204423">
      <w:pPr>
        <w:ind w:firstLineChars="200" w:firstLine="560"/>
        <w:rPr>
          <w:sz w:val="28"/>
          <w:szCs w:val="28"/>
        </w:rPr>
      </w:pPr>
      <w:r w:rsidRPr="00204423">
        <w:rPr>
          <w:rFonts w:hint="eastAsia"/>
          <w:sz w:val="28"/>
          <w:szCs w:val="28"/>
        </w:rPr>
        <w:t>1.</w:t>
      </w:r>
      <w:r w:rsidRPr="00204423">
        <w:rPr>
          <w:rFonts w:hint="eastAsia"/>
          <w:sz w:val="28"/>
          <w:szCs w:val="28"/>
        </w:rPr>
        <w:t>考核工作根据全年考勤及工作任务完成情况，</w:t>
      </w:r>
      <w:r>
        <w:rPr>
          <w:rFonts w:hint="eastAsia"/>
          <w:sz w:val="28"/>
          <w:szCs w:val="28"/>
        </w:rPr>
        <w:t>由学院教学委员会</w:t>
      </w:r>
      <w:r w:rsidRPr="00204423">
        <w:rPr>
          <w:rFonts w:hint="eastAsia"/>
          <w:sz w:val="28"/>
          <w:szCs w:val="28"/>
        </w:rPr>
        <w:t>进行综合评议。</w:t>
      </w:r>
    </w:p>
    <w:p w:rsidR="00204423" w:rsidRPr="00204423" w:rsidRDefault="00204423" w:rsidP="00204423">
      <w:pPr>
        <w:ind w:firstLineChars="200" w:firstLine="560"/>
        <w:rPr>
          <w:sz w:val="28"/>
          <w:szCs w:val="28"/>
        </w:rPr>
      </w:pPr>
      <w:r w:rsidRPr="00204423">
        <w:rPr>
          <w:rFonts w:hint="eastAsia"/>
          <w:sz w:val="28"/>
          <w:szCs w:val="28"/>
        </w:rPr>
        <w:t>2.</w:t>
      </w:r>
      <w:r w:rsidRPr="00204423">
        <w:rPr>
          <w:rFonts w:hint="eastAsia"/>
          <w:sz w:val="28"/>
          <w:szCs w:val="28"/>
        </w:rPr>
        <w:t>考核方式采取多元化（评价主体）、多样化（评价内容）、动态化（过程评价）相结合的方式。</w:t>
      </w:r>
    </w:p>
    <w:p w:rsidR="00204423" w:rsidRPr="00204423" w:rsidRDefault="00204423" w:rsidP="00204423">
      <w:pPr>
        <w:ind w:firstLineChars="200" w:firstLine="560"/>
        <w:rPr>
          <w:sz w:val="28"/>
          <w:szCs w:val="28"/>
        </w:rPr>
      </w:pPr>
      <w:r w:rsidRPr="00204423">
        <w:rPr>
          <w:rFonts w:hint="eastAsia"/>
          <w:bCs/>
          <w:sz w:val="28"/>
          <w:szCs w:val="28"/>
        </w:rPr>
        <w:t>3.</w:t>
      </w:r>
      <w:r w:rsidRPr="00204423">
        <w:rPr>
          <w:rFonts w:hint="eastAsia"/>
          <w:sz w:val="28"/>
          <w:szCs w:val="28"/>
        </w:rPr>
        <w:t>考核结果分为优秀、合格、不合格。考核结果作为核发酬金的依据，并记入学院教学</w:t>
      </w:r>
      <w:r w:rsidR="00391DEB">
        <w:rPr>
          <w:rFonts w:hint="eastAsia"/>
          <w:sz w:val="28"/>
          <w:szCs w:val="28"/>
        </w:rPr>
        <w:t>管理</w:t>
      </w:r>
      <w:r w:rsidRPr="00204423">
        <w:rPr>
          <w:rFonts w:hint="eastAsia"/>
          <w:sz w:val="28"/>
          <w:szCs w:val="28"/>
        </w:rPr>
        <w:t>档案。</w:t>
      </w:r>
    </w:p>
    <w:p w:rsidR="00E43697" w:rsidRPr="00E43697" w:rsidRDefault="00E43697" w:rsidP="00E43697">
      <w:pPr>
        <w:ind w:firstLineChars="200" w:firstLine="560"/>
        <w:rPr>
          <w:sz w:val="28"/>
          <w:szCs w:val="28"/>
        </w:rPr>
      </w:pPr>
      <w:r w:rsidRPr="0074272A">
        <w:rPr>
          <w:sz w:val="28"/>
          <w:szCs w:val="28"/>
        </w:rPr>
        <w:t>学院督导实行任期制，一年一聘，教学督导津贴从教务处教学督导专项经费中列支。</w:t>
      </w:r>
    </w:p>
    <w:p w:rsidR="00391DEB" w:rsidRPr="0091590C" w:rsidRDefault="00391DEB" w:rsidP="00391DEB">
      <w:pPr>
        <w:widowControl/>
        <w:shd w:val="clear" w:color="auto" w:fill="FFFFFF"/>
        <w:adjustRightInd w:val="0"/>
        <w:snapToGrid w:val="0"/>
        <w:spacing w:before="120" w:after="120" w:line="360" w:lineRule="auto"/>
        <w:ind w:firstLine="465"/>
        <w:jc w:val="left"/>
        <w:rPr>
          <w:rFonts w:ascii="Tahoma" w:eastAsia="宋体" w:hAnsi="Tahoma" w:cs="Tahoma"/>
          <w:color w:val="000000"/>
          <w:kern w:val="0"/>
          <w:sz w:val="20"/>
          <w:szCs w:val="20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本办法</w:t>
      </w:r>
      <w:r w:rsidRPr="0091590C"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自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通过之日</w:t>
      </w:r>
      <w:r w:rsidRPr="0091590C"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起执行，由学院负责解释执行</w:t>
      </w:r>
      <w:r>
        <w:rPr>
          <w:rFonts w:ascii="宋体" w:eastAsia="宋体" w:hAnsi="宋体" w:cs="Tahoma" w:hint="eastAsia"/>
          <w:b/>
          <w:bCs/>
          <w:color w:val="000000"/>
          <w:kern w:val="0"/>
          <w:sz w:val="24"/>
          <w:szCs w:val="24"/>
        </w:rPr>
        <w:t>。</w:t>
      </w:r>
    </w:p>
    <w:p w:rsidR="00204423" w:rsidRPr="0074272A" w:rsidRDefault="00204423" w:rsidP="0074272A">
      <w:pPr>
        <w:rPr>
          <w:sz w:val="28"/>
          <w:szCs w:val="28"/>
        </w:rPr>
      </w:pPr>
    </w:p>
    <w:p w:rsidR="0074272A" w:rsidRPr="0074272A" w:rsidRDefault="0074272A" w:rsidP="0074272A">
      <w:pPr>
        <w:rPr>
          <w:sz w:val="28"/>
          <w:szCs w:val="28"/>
        </w:rPr>
      </w:pPr>
      <w:r w:rsidRPr="0074272A">
        <w:rPr>
          <w:sz w:val="28"/>
          <w:szCs w:val="28"/>
        </w:rPr>
        <w:t>  </w:t>
      </w:r>
    </w:p>
    <w:sectPr w:rsidR="0074272A" w:rsidRPr="00742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43EE"/>
    <w:multiLevelType w:val="hybridMultilevel"/>
    <w:tmpl w:val="A18C1AF6"/>
    <w:lvl w:ilvl="0" w:tplc="0B32E1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50"/>
    <w:rsid w:val="00155B4E"/>
    <w:rsid w:val="001654E3"/>
    <w:rsid w:val="00204423"/>
    <w:rsid w:val="00391DEB"/>
    <w:rsid w:val="003C184D"/>
    <w:rsid w:val="006A5E0A"/>
    <w:rsid w:val="00723450"/>
    <w:rsid w:val="0074272A"/>
    <w:rsid w:val="00BC088A"/>
    <w:rsid w:val="00BD2C50"/>
    <w:rsid w:val="00E20903"/>
    <w:rsid w:val="00E4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4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4423"/>
    <w:rPr>
      <w:b/>
      <w:bCs/>
    </w:rPr>
  </w:style>
  <w:style w:type="paragraph" w:styleId="a5">
    <w:name w:val="List Paragraph"/>
    <w:basedOn w:val="a"/>
    <w:uiPriority w:val="34"/>
    <w:qFormat/>
    <w:rsid w:val="00E209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4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4423"/>
    <w:rPr>
      <w:b/>
      <w:bCs/>
    </w:rPr>
  </w:style>
  <w:style w:type="paragraph" w:styleId="a5">
    <w:name w:val="List Paragraph"/>
    <w:basedOn w:val="a"/>
    <w:uiPriority w:val="34"/>
    <w:qFormat/>
    <w:rsid w:val="00E20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B96B-744B-4C59-BCC6-04DFD941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2019-10-18T01:01:00Z</dcterms:created>
  <dcterms:modified xsi:type="dcterms:W3CDTF">2019-10-23T01:14:00Z</dcterms:modified>
</cp:coreProperties>
</file>